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9B3" w:rsidRDefault="00503C9F">
      <w:pPr>
        <w:rPr>
          <w:b/>
          <w:u w:val="single"/>
        </w:rPr>
      </w:pPr>
      <w:r>
        <w:rPr>
          <w:b/>
          <w:u w:val="single"/>
        </w:rPr>
        <w:t>SZOLGÁLTATÁSI TERV ELŐLAP</w:t>
      </w:r>
    </w:p>
    <w:p w:rsidR="00503C9F" w:rsidRDefault="00503C9F">
      <w:pPr>
        <w:rPr>
          <w:b/>
          <w:u w:val="single"/>
        </w:rPr>
      </w:pPr>
    </w:p>
    <w:tbl>
      <w:tblPr>
        <w:tblStyle w:val="Rcsostblzat"/>
        <w:tblW w:w="0" w:type="auto"/>
        <w:tblLook w:val="04A0"/>
      </w:tblPr>
      <w:tblGrid>
        <w:gridCol w:w="4606"/>
        <w:gridCol w:w="4606"/>
      </w:tblGrid>
      <w:tr w:rsidR="00503C9F" w:rsidTr="00503C9F">
        <w:tc>
          <w:tcPr>
            <w:tcW w:w="4606" w:type="dxa"/>
          </w:tcPr>
          <w:p w:rsidR="00503C9F" w:rsidRDefault="00503C9F">
            <w:r>
              <w:t>Tárgyév</w:t>
            </w:r>
          </w:p>
        </w:tc>
        <w:tc>
          <w:tcPr>
            <w:tcW w:w="4606" w:type="dxa"/>
          </w:tcPr>
          <w:p w:rsidR="00503C9F" w:rsidRDefault="004E35B5">
            <w:r>
              <w:t>2026</w:t>
            </w:r>
            <w:r w:rsidR="00503C9F">
              <w:t>. év</w:t>
            </w:r>
          </w:p>
        </w:tc>
      </w:tr>
      <w:tr w:rsidR="00503C9F" w:rsidTr="00503C9F">
        <w:tc>
          <w:tcPr>
            <w:tcW w:w="4606" w:type="dxa"/>
          </w:tcPr>
          <w:p w:rsidR="00503C9F" w:rsidRDefault="00503C9F">
            <w:r>
              <w:t>Település neve</w:t>
            </w:r>
          </w:p>
        </w:tc>
        <w:tc>
          <w:tcPr>
            <w:tcW w:w="4606" w:type="dxa"/>
          </w:tcPr>
          <w:p w:rsidR="00503C9F" w:rsidRDefault="00503C9F">
            <w:r>
              <w:t>Császár</w:t>
            </w:r>
          </w:p>
        </w:tc>
      </w:tr>
      <w:tr w:rsidR="00503C9F" w:rsidTr="00503C9F">
        <w:tc>
          <w:tcPr>
            <w:tcW w:w="4606" w:type="dxa"/>
          </w:tcPr>
          <w:p w:rsidR="00503C9F" w:rsidRDefault="00503C9F">
            <w:r>
              <w:t>A közművelődési alapszolgáltatás</w:t>
            </w:r>
          </w:p>
          <w:p w:rsidR="00503C9F" w:rsidRDefault="00503C9F">
            <w:r>
              <w:t>ellátásának módja</w:t>
            </w:r>
          </w:p>
        </w:tc>
        <w:tc>
          <w:tcPr>
            <w:tcW w:w="4606" w:type="dxa"/>
          </w:tcPr>
          <w:p w:rsidR="00503C9F" w:rsidRDefault="005F6C58">
            <w:r>
              <w:t>K</w:t>
            </w:r>
            <w:r w:rsidR="004E35B5">
              <w:t>öz</w:t>
            </w:r>
            <w:r w:rsidR="0089115E">
              <w:t xml:space="preserve">össégi </w:t>
            </w:r>
            <w:r>
              <w:t>Tér és K</w:t>
            </w:r>
            <w:r w:rsidR="007A64EF">
              <w:t>önyvt</w:t>
            </w:r>
            <w:r w:rsidR="004E35B5">
              <w:t>ár</w:t>
            </w:r>
          </w:p>
        </w:tc>
      </w:tr>
      <w:tr w:rsidR="00503C9F" w:rsidTr="00503C9F">
        <w:tc>
          <w:tcPr>
            <w:tcW w:w="4606" w:type="dxa"/>
          </w:tcPr>
          <w:p w:rsidR="00503C9F" w:rsidRDefault="00503C9F" w:rsidP="00503C9F">
            <w:r>
              <w:t>Közművelődési intézmény neve</w:t>
            </w:r>
          </w:p>
        </w:tc>
        <w:tc>
          <w:tcPr>
            <w:tcW w:w="4606" w:type="dxa"/>
          </w:tcPr>
          <w:p w:rsidR="00503C9F" w:rsidRDefault="0089115E">
            <w:r>
              <w:t>Császári Közösségi Tér</w:t>
            </w:r>
            <w:r w:rsidR="00503C9F">
              <w:t xml:space="preserve"> és Könyvtár</w:t>
            </w:r>
          </w:p>
        </w:tc>
      </w:tr>
      <w:tr w:rsidR="00503C9F" w:rsidTr="00503C9F">
        <w:tc>
          <w:tcPr>
            <w:tcW w:w="4606" w:type="dxa"/>
          </w:tcPr>
          <w:p w:rsidR="00503C9F" w:rsidRDefault="00503C9F">
            <w:r>
              <w:t>Közművelődési intézmény székhely címe</w:t>
            </w:r>
          </w:p>
        </w:tc>
        <w:tc>
          <w:tcPr>
            <w:tcW w:w="4606" w:type="dxa"/>
          </w:tcPr>
          <w:p w:rsidR="00503C9F" w:rsidRDefault="004E35B5">
            <w:r>
              <w:t>2858 Császár</w:t>
            </w:r>
            <w:proofErr w:type="gramStart"/>
            <w:r>
              <w:t>,</w:t>
            </w:r>
            <w:r w:rsidR="00503C9F">
              <w:t>,</w:t>
            </w:r>
            <w:proofErr w:type="gramEnd"/>
            <w:r w:rsidR="00503C9F">
              <w:t xml:space="preserve"> Váci Mihály utca 1.</w:t>
            </w:r>
          </w:p>
        </w:tc>
      </w:tr>
      <w:tr w:rsidR="00503C9F" w:rsidTr="00503C9F">
        <w:tc>
          <w:tcPr>
            <w:tcW w:w="4606" w:type="dxa"/>
          </w:tcPr>
          <w:p w:rsidR="00503C9F" w:rsidRDefault="00503C9F">
            <w:r>
              <w:t>Ellátott alapszolgáltatások</w:t>
            </w:r>
          </w:p>
        </w:tc>
        <w:tc>
          <w:tcPr>
            <w:tcW w:w="4606" w:type="dxa"/>
          </w:tcPr>
          <w:p w:rsidR="00AD65C4" w:rsidRDefault="00AD65C4" w:rsidP="00AD65C4">
            <w:r>
              <w:t>Császár Község Önkormányzata képviselő-testületének 9/2025. (XI.28.</w:t>
            </w:r>
            <w:proofErr w:type="gramStart"/>
            <w:r>
              <w:t>)önkormányzati</w:t>
            </w:r>
            <w:proofErr w:type="gramEnd"/>
            <w:r>
              <w:t xml:space="preserve"> rendelete a helyi közművelődési feladatok ellátásáról</w:t>
            </w:r>
            <w:r w:rsidR="004E35B5">
              <w:t xml:space="preserve">  szóló rendelete alapján </w:t>
            </w:r>
          </w:p>
          <w:p w:rsidR="004E35B5" w:rsidRDefault="004E35B5" w:rsidP="00AD65C4"/>
          <w:p w:rsidR="00AD65C4" w:rsidRDefault="00AD65C4" w:rsidP="00AD65C4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a) művelődő közösségek létrejöttének elősegítése, működésük támogatása, fejlődésük segítése, a</w:t>
            </w:r>
            <w:r w:rsidR="004E35B5">
              <w:rPr>
                <w:color w:val="auto"/>
                <w:sz w:val="23"/>
                <w:szCs w:val="23"/>
              </w:rPr>
              <w:t xml:space="preserve"> </w:t>
            </w:r>
            <w:r>
              <w:rPr>
                <w:color w:val="auto"/>
                <w:sz w:val="23"/>
                <w:szCs w:val="23"/>
              </w:rPr>
              <w:t>közművelődési tevékenységek és a művelődő közösségek számára helyszín biztosítása,</w:t>
            </w:r>
          </w:p>
          <w:p w:rsidR="00AD65C4" w:rsidRDefault="00AD65C4" w:rsidP="00AD65C4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b) a közösségi és társadalmi részvétel fejlesztése,</w:t>
            </w:r>
          </w:p>
          <w:p w:rsidR="00AD65C4" w:rsidRDefault="00AD65C4" w:rsidP="00AD65C4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c) az egész életre kiterjedő tanulás feltételeinek biztosítása,</w:t>
            </w:r>
          </w:p>
          <w:p w:rsidR="00AD65C4" w:rsidRDefault="00AD65C4" w:rsidP="00AD65C4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d) a hagyományos közösségi kulturális értékek átörökítése feltételeinek biztosítása,</w:t>
            </w:r>
          </w:p>
          <w:p w:rsidR="00AD65C4" w:rsidRDefault="00AD65C4" w:rsidP="00AD65C4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e) az amatőr alkotó- és előadó-művészeti tevékenység feltételeinek biztosítása,</w:t>
            </w:r>
          </w:p>
          <w:p w:rsidR="00AD65C4" w:rsidRDefault="004E35B5" w:rsidP="00AD65C4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f) a tehetséggondozás- és </w:t>
            </w:r>
            <w:r w:rsidR="00AD65C4">
              <w:rPr>
                <w:color w:val="auto"/>
                <w:sz w:val="23"/>
                <w:szCs w:val="23"/>
              </w:rPr>
              <w:t>fejlesztés feltételeinek biztosítása,</w:t>
            </w:r>
          </w:p>
          <w:p w:rsidR="00AD65C4" w:rsidRPr="00AD65C4" w:rsidRDefault="00AD65C4" w:rsidP="00AD65C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g) kulturális alapú gazdaságfejlesztés</w:t>
            </w:r>
          </w:p>
          <w:p w:rsidR="00AD65C4" w:rsidRDefault="00AD65C4" w:rsidP="00AD65C4"/>
        </w:tc>
        <w:bookmarkStart w:id="0" w:name="_GoBack"/>
        <w:bookmarkEnd w:id="0"/>
      </w:tr>
      <w:tr w:rsidR="00503C9F" w:rsidTr="00503C9F">
        <w:tc>
          <w:tcPr>
            <w:tcW w:w="4606" w:type="dxa"/>
          </w:tcPr>
          <w:p w:rsidR="00503C9F" w:rsidRDefault="000E5C6B">
            <w:r>
              <w:t>Felelős vezető neve</w:t>
            </w:r>
          </w:p>
        </w:tc>
        <w:tc>
          <w:tcPr>
            <w:tcW w:w="4606" w:type="dxa"/>
          </w:tcPr>
          <w:p w:rsidR="00503C9F" w:rsidRDefault="00AD65C4" w:rsidP="00AD65C4">
            <w:r>
              <w:t>Kiss-Barta</w:t>
            </w:r>
            <w:r w:rsidR="004E35B5">
              <w:t xml:space="preserve"> </w:t>
            </w:r>
            <w:r w:rsidR="000E5C6B">
              <w:t>Brigitta</w:t>
            </w:r>
          </w:p>
        </w:tc>
      </w:tr>
      <w:tr w:rsidR="00503C9F" w:rsidTr="00503C9F">
        <w:tc>
          <w:tcPr>
            <w:tcW w:w="4606" w:type="dxa"/>
          </w:tcPr>
          <w:p w:rsidR="00503C9F" w:rsidRDefault="000E5C6B">
            <w:r>
              <w:t>Felelős vezető telefonszáma</w:t>
            </w:r>
          </w:p>
        </w:tc>
        <w:tc>
          <w:tcPr>
            <w:tcW w:w="4606" w:type="dxa"/>
          </w:tcPr>
          <w:p w:rsidR="00503C9F" w:rsidRDefault="000E5C6B">
            <w:r>
              <w:t>06-30-353-7022</w:t>
            </w:r>
          </w:p>
        </w:tc>
      </w:tr>
      <w:tr w:rsidR="00503C9F" w:rsidTr="00503C9F">
        <w:tc>
          <w:tcPr>
            <w:tcW w:w="4606" w:type="dxa"/>
          </w:tcPr>
          <w:p w:rsidR="00503C9F" w:rsidRDefault="000E5C6B">
            <w:r>
              <w:t>Felelős vezető e-mail címe</w:t>
            </w:r>
          </w:p>
        </w:tc>
        <w:tc>
          <w:tcPr>
            <w:tcW w:w="4606" w:type="dxa"/>
          </w:tcPr>
          <w:p w:rsidR="00503C9F" w:rsidRDefault="00AD65C4">
            <w:r>
              <w:t>csaszar</w:t>
            </w:r>
            <w:r w:rsidR="00E23A80">
              <w:t>.</w:t>
            </w:r>
            <w:r>
              <w:t>konyvtar@kemkszr.hu</w:t>
            </w:r>
          </w:p>
        </w:tc>
      </w:tr>
    </w:tbl>
    <w:p w:rsidR="00503C9F" w:rsidRDefault="00503C9F"/>
    <w:p w:rsidR="003C0176" w:rsidRDefault="00505604" w:rsidP="003C0176">
      <w:r>
        <w:t>Császár, 2026. február 11</w:t>
      </w:r>
      <w:r w:rsidR="003C0176">
        <w:t xml:space="preserve">. </w:t>
      </w:r>
    </w:p>
    <w:p w:rsidR="003C0176" w:rsidRDefault="003C0176" w:rsidP="003C0176"/>
    <w:p w:rsidR="003C0176" w:rsidRPr="00503C9F" w:rsidRDefault="003C0176"/>
    <w:sectPr w:rsidR="003C0176" w:rsidRPr="00503C9F" w:rsidSect="00B239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F4FA5F9" w15:done="0"/>
  <w15:commentEx w15:paraId="1D9F0C63" w15:done="0"/>
  <w15:commentEx w15:paraId="79AAFE0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F4FA5F9" w16cid:durableId="25B74E18"/>
  <w16cid:commentId w16cid:paraId="1D9F0C63" w16cid:durableId="25B74E72"/>
  <w16cid:commentId w16cid:paraId="79AAFE04" w16cid:durableId="25B74E93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0244F"/>
    <w:multiLevelType w:val="hybridMultilevel"/>
    <w:tmpl w:val="D458BE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367B6F"/>
    <w:multiLevelType w:val="hybridMultilevel"/>
    <w:tmpl w:val="445AC51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delmayer Zsolt">
    <w15:presenceInfo w15:providerId="AD" w15:userId="S-1-5-21-2510955255-3427178650-3393992823-355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3C9F"/>
    <w:rsid w:val="000E5C6B"/>
    <w:rsid w:val="002961E8"/>
    <w:rsid w:val="003C0176"/>
    <w:rsid w:val="004E35B5"/>
    <w:rsid w:val="00503C9F"/>
    <w:rsid w:val="00505604"/>
    <w:rsid w:val="005B02D1"/>
    <w:rsid w:val="005F6C58"/>
    <w:rsid w:val="006C785C"/>
    <w:rsid w:val="007A64EF"/>
    <w:rsid w:val="00802BEC"/>
    <w:rsid w:val="0089115E"/>
    <w:rsid w:val="00993ACA"/>
    <w:rsid w:val="009D6B39"/>
    <w:rsid w:val="00AD65C4"/>
    <w:rsid w:val="00B239B3"/>
    <w:rsid w:val="00CE40F9"/>
    <w:rsid w:val="00E23A80"/>
    <w:rsid w:val="00FB1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239B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03C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503C9F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6C785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C785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C785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C785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C785C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C7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C785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C78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Web">
    <w:name w:val="Normal (Web)"/>
    <w:basedOn w:val="Norml"/>
    <w:uiPriority w:val="99"/>
    <w:semiHidden/>
    <w:unhideWhenUsed/>
    <w:rsid w:val="00AD6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jel">
    <w:name w:val="jel"/>
    <w:basedOn w:val="Bekezdsalapbettpusa"/>
    <w:rsid w:val="00AD65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1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2026-02-10T11:19:00Z</dcterms:created>
  <dcterms:modified xsi:type="dcterms:W3CDTF">2026-02-12T10:32:00Z</dcterms:modified>
</cp:coreProperties>
</file>